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3ED2" w14:textId="77777777" w:rsidR="00CA3244" w:rsidRPr="00CA3244" w:rsidRDefault="00B224DD" w:rsidP="00CA3244">
      <w:pPr>
        <w:spacing w:before="80" w:after="80"/>
        <w:rPr>
          <w:rFonts w:asciiTheme="minorHAnsi" w:hAnsiTheme="minorHAnsi"/>
          <w:b/>
          <w:sz w:val="32"/>
          <w:szCs w:val="32"/>
        </w:rPr>
      </w:pPr>
      <w:r w:rsidRPr="00CA3244">
        <w:rPr>
          <w:rFonts w:asciiTheme="minorHAnsi" w:hAnsiTheme="minorHAnsi"/>
          <w:b/>
          <w:noProof/>
          <w:sz w:val="32"/>
          <w:szCs w:val="32"/>
          <w:lang w:val="en-US" w:eastAsia="en-US"/>
        </w:rPr>
        <w:drawing>
          <wp:anchor distT="0" distB="0" distL="114300" distR="114300" simplePos="0" relativeHeight="251658240" behindDoc="0" locked="0" layoutInCell="1" allowOverlap="1" wp14:anchorId="5C44D316" wp14:editId="5762E51B">
            <wp:simplePos x="0" y="0"/>
            <wp:positionH relativeFrom="column">
              <wp:posOffset>7992110</wp:posOffset>
            </wp:positionH>
            <wp:positionV relativeFrom="paragraph">
              <wp:posOffset>-593725</wp:posOffset>
            </wp:positionV>
            <wp:extent cx="103124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_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sidR="00CA3244" w:rsidRPr="00CA3244">
        <w:rPr>
          <w:rFonts w:asciiTheme="minorHAnsi" w:hAnsiTheme="minorHAnsi"/>
          <w:b/>
          <w:sz w:val="32"/>
          <w:szCs w:val="32"/>
        </w:rPr>
        <w:t xml:space="preserve">Reflection of Opening College Mass </w:t>
      </w:r>
    </w:p>
    <w:p w14:paraId="64FEDA86" w14:textId="77777777" w:rsidR="00B07480" w:rsidRDefault="00B07480"/>
    <w:tbl>
      <w:tblPr>
        <w:tblStyle w:val="TableGrid"/>
        <w:tblW w:w="14436" w:type="dxa"/>
        <w:tblLook w:val="01E0" w:firstRow="1" w:lastRow="1" w:firstColumn="1" w:lastColumn="1" w:noHBand="0" w:noVBand="0"/>
      </w:tblPr>
      <w:tblGrid>
        <w:gridCol w:w="3216"/>
        <w:gridCol w:w="3576"/>
        <w:gridCol w:w="2915"/>
        <w:gridCol w:w="4793"/>
      </w:tblGrid>
      <w:tr w:rsidR="00B07480" w:rsidRPr="00B87895" w14:paraId="5838A490" w14:textId="77777777" w:rsidTr="00F13846">
        <w:trPr>
          <w:trHeight w:val="469"/>
        </w:trPr>
        <w:tc>
          <w:tcPr>
            <w:tcW w:w="3608" w:type="dxa"/>
          </w:tcPr>
          <w:p w14:paraId="20123786" w14:textId="77777777" w:rsidR="00B07480" w:rsidRPr="00B87895" w:rsidRDefault="00B07480" w:rsidP="0060451B">
            <w:pPr>
              <w:spacing w:before="80" w:after="80"/>
              <w:jc w:val="center"/>
              <w:rPr>
                <w:rFonts w:asciiTheme="minorHAnsi" w:hAnsiTheme="minorHAnsi"/>
                <w:b/>
                <w:szCs w:val="22"/>
              </w:rPr>
            </w:pPr>
            <w:r w:rsidRPr="00B87895">
              <w:rPr>
                <w:rFonts w:asciiTheme="minorHAnsi" w:hAnsiTheme="minorHAnsi"/>
                <w:b/>
                <w:szCs w:val="22"/>
              </w:rPr>
              <w:t>Know</w:t>
            </w:r>
          </w:p>
        </w:tc>
        <w:tc>
          <w:tcPr>
            <w:tcW w:w="3609" w:type="dxa"/>
          </w:tcPr>
          <w:p w14:paraId="75E8D848" w14:textId="77777777" w:rsidR="00B07480" w:rsidRPr="00B87895" w:rsidRDefault="00B07480" w:rsidP="0060451B">
            <w:pPr>
              <w:spacing w:before="80" w:after="80"/>
              <w:jc w:val="center"/>
              <w:rPr>
                <w:rFonts w:asciiTheme="minorHAnsi" w:hAnsiTheme="minorHAnsi"/>
                <w:b/>
                <w:szCs w:val="22"/>
              </w:rPr>
            </w:pPr>
            <w:r w:rsidRPr="00B87895">
              <w:rPr>
                <w:rFonts w:asciiTheme="minorHAnsi" w:hAnsiTheme="minorHAnsi"/>
                <w:b/>
                <w:szCs w:val="22"/>
              </w:rPr>
              <w:t>Want</w:t>
            </w:r>
          </w:p>
        </w:tc>
        <w:tc>
          <w:tcPr>
            <w:tcW w:w="3609" w:type="dxa"/>
          </w:tcPr>
          <w:p w14:paraId="00BE42BD" w14:textId="77777777" w:rsidR="00B07480" w:rsidRPr="00B87895" w:rsidRDefault="00B07480" w:rsidP="0060451B">
            <w:pPr>
              <w:spacing w:before="80" w:after="80"/>
              <w:jc w:val="center"/>
              <w:rPr>
                <w:rFonts w:asciiTheme="minorHAnsi" w:hAnsiTheme="minorHAnsi"/>
                <w:b/>
                <w:szCs w:val="22"/>
              </w:rPr>
            </w:pPr>
            <w:r w:rsidRPr="00B87895">
              <w:rPr>
                <w:rFonts w:asciiTheme="minorHAnsi" w:hAnsiTheme="minorHAnsi"/>
                <w:b/>
                <w:szCs w:val="22"/>
              </w:rPr>
              <w:t>How</w:t>
            </w:r>
          </w:p>
        </w:tc>
        <w:tc>
          <w:tcPr>
            <w:tcW w:w="3610" w:type="dxa"/>
          </w:tcPr>
          <w:p w14:paraId="1E12F473" w14:textId="77777777" w:rsidR="00B07480" w:rsidRPr="00B87895" w:rsidRDefault="00B07480" w:rsidP="0060451B">
            <w:pPr>
              <w:spacing w:before="80" w:after="80"/>
              <w:jc w:val="center"/>
              <w:rPr>
                <w:rFonts w:asciiTheme="minorHAnsi" w:hAnsiTheme="minorHAnsi"/>
                <w:b/>
                <w:szCs w:val="22"/>
              </w:rPr>
            </w:pPr>
            <w:r w:rsidRPr="00B87895">
              <w:rPr>
                <w:rFonts w:asciiTheme="minorHAnsi" w:hAnsiTheme="minorHAnsi"/>
                <w:b/>
                <w:szCs w:val="22"/>
              </w:rPr>
              <w:t>Learn</w:t>
            </w:r>
          </w:p>
        </w:tc>
      </w:tr>
      <w:tr w:rsidR="00B07480" w:rsidRPr="00B87895" w14:paraId="769545DD" w14:textId="77777777" w:rsidTr="00F13846">
        <w:trPr>
          <w:trHeight w:val="3207"/>
        </w:trPr>
        <w:tc>
          <w:tcPr>
            <w:tcW w:w="3608" w:type="dxa"/>
          </w:tcPr>
          <w:p w14:paraId="100E03EA" w14:textId="77777777" w:rsidR="00B07480" w:rsidRDefault="00B07480" w:rsidP="0060451B">
            <w:pPr>
              <w:spacing w:before="80" w:after="80"/>
              <w:rPr>
                <w:rFonts w:asciiTheme="minorHAnsi" w:hAnsiTheme="minorHAnsi"/>
                <w:b/>
                <w:szCs w:val="20"/>
                <w:u w:val="single"/>
              </w:rPr>
            </w:pPr>
            <w:r w:rsidRPr="00B87895">
              <w:rPr>
                <w:rFonts w:asciiTheme="minorHAnsi" w:hAnsiTheme="minorHAnsi"/>
                <w:b/>
                <w:szCs w:val="20"/>
              </w:rPr>
              <w:t xml:space="preserve">What do I </w:t>
            </w:r>
            <w:r w:rsidRPr="00B87895">
              <w:rPr>
                <w:rFonts w:asciiTheme="minorHAnsi" w:hAnsiTheme="minorHAnsi"/>
                <w:b/>
                <w:szCs w:val="20"/>
                <w:u w:val="single"/>
              </w:rPr>
              <w:t>know?</w:t>
            </w:r>
          </w:p>
          <w:p w14:paraId="04B8F0D8" w14:textId="39447FEF" w:rsidR="009F0FC9" w:rsidRPr="009F0FC9" w:rsidRDefault="009F0FC9" w:rsidP="0060451B">
            <w:pPr>
              <w:spacing w:before="80" w:after="80"/>
              <w:rPr>
                <w:rFonts w:asciiTheme="minorHAnsi" w:hAnsiTheme="minorHAnsi"/>
                <w:szCs w:val="20"/>
              </w:rPr>
            </w:pPr>
            <w:r>
              <w:rPr>
                <w:rFonts w:asciiTheme="minorHAnsi" w:hAnsiTheme="minorHAnsi"/>
                <w:szCs w:val="20"/>
              </w:rPr>
              <w:t>I believe that when entering mass or a sacred space, we should be respectful and responsible for our own actions. There are different parts to a Mass. We all come together in the Church/Mass to be in the presence of God. We Listen to the words of wisdom that Jesus wanted us to reflect on. We also too,</w:t>
            </w:r>
            <w:r w:rsidR="00A03F10">
              <w:rPr>
                <w:rFonts w:asciiTheme="minorHAnsi" w:hAnsiTheme="minorHAnsi"/>
                <w:szCs w:val="20"/>
              </w:rPr>
              <w:t xml:space="preserve"> reflect on </w:t>
            </w:r>
            <w:r>
              <w:rPr>
                <w:rFonts w:asciiTheme="minorHAnsi" w:hAnsiTheme="minorHAnsi"/>
                <w:szCs w:val="20"/>
              </w:rPr>
              <w:t>ourselves</w:t>
            </w:r>
            <w:r w:rsidR="00A03F10">
              <w:rPr>
                <w:rFonts w:asciiTheme="minorHAnsi" w:hAnsiTheme="minorHAnsi"/>
                <w:szCs w:val="20"/>
              </w:rPr>
              <w:t>, for others you want to pray for and what</w:t>
            </w:r>
            <w:r>
              <w:rPr>
                <w:rFonts w:asciiTheme="minorHAnsi" w:hAnsiTheme="minorHAnsi"/>
                <w:szCs w:val="20"/>
              </w:rPr>
              <w:t xml:space="preserve"> the passage means to us. It is also respectful to bow our heads in silence as we receive God’</w:t>
            </w:r>
            <w:r w:rsidR="00A03F10">
              <w:rPr>
                <w:rFonts w:asciiTheme="minorHAnsi" w:hAnsiTheme="minorHAnsi"/>
                <w:szCs w:val="20"/>
              </w:rPr>
              <w:t xml:space="preserve">s gifts (bread and wine) as we give thanks. </w:t>
            </w:r>
            <w:r w:rsidR="00E136DA">
              <w:rPr>
                <w:rFonts w:asciiTheme="minorHAnsi" w:hAnsiTheme="minorHAnsi"/>
                <w:szCs w:val="20"/>
              </w:rPr>
              <w:t xml:space="preserve">Then we go forth and spread the good news. </w:t>
            </w:r>
          </w:p>
          <w:p w14:paraId="45FC30DC" w14:textId="77777777" w:rsidR="00B07480" w:rsidRPr="00B87895" w:rsidRDefault="00B07480" w:rsidP="0060451B">
            <w:pPr>
              <w:spacing w:before="80" w:after="80"/>
              <w:rPr>
                <w:rFonts w:asciiTheme="minorHAnsi" w:hAnsiTheme="minorHAnsi"/>
                <w:b/>
                <w:szCs w:val="20"/>
                <w:u w:val="single"/>
              </w:rPr>
            </w:pPr>
          </w:p>
          <w:p w14:paraId="76EB5012" w14:textId="77777777" w:rsidR="00B07480" w:rsidRPr="00B87895" w:rsidRDefault="00B07480" w:rsidP="00B07480">
            <w:pPr>
              <w:spacing w:before="80" w:after="80"/>
              <w:rPr>
                <w:rFonts w:asciiTheme="minorHAnsi" w:hAnsiTheme="minorHAnsi"/>
                <w:szCs w:val="20"/>
              </w:rPr>
            </w:pPr>
          </w:p>
        </w:tc>
        <w:tc>
          <w:tcPr>
            <w:tcW w:w="3609" w:type="dxa"/>
          </w:tcPr>
          <w:p w14:paraId="3C6BAED0" w14:textId="77777777" w:rsidR="00B07480" w:rsidRDefault="00B07480" w:rsidP="0060451B">
            <w:pPr>
              <w:spacing w:before="80" w:after="80"/>
              <w:rPr>
                <w:rFonts w:asciiTheme="minorHAnsi" w:hAnsiTheme="minorHAnsi"/>
                <w:b/>
                <w:szCs w:val="20"/>
              </w:rPr>
            </w:pPr>
            <w:r w:rsidRPr="00B87895">
              <w:rPr>
                <w:rFonts w:asciiTheme="minorHAnsi" w:hAnsiTheme="minorHAnsi"/>
                <w:b/>
                <w:szCs w:val="20"/>
              </w:rPr>
              <w:t xml:space="preserve">What do I </w:t>
            </w:r>
            <w:r w:rsidRPr="00B87895">
              <w:rPr>
                <w:rFonts w:asciiTheme="minorHAnsi" w:hAnsiTheme="minorHAnsi"/>
                <w:b/>
                <w:szCs w:val="20"/>
                <w:u w:val="single"/>
              </w:rPr>
              <w:t>want</w:t>
            </w:r>
            <w:r w:rsidRPr="00B87895">
              <w:rPr>
                <w:rFonts w:asciiTheme="minorHAnsi" w:hAnsiTheme="minorHAnsi"/>
                <w:b/>
                <w:szCs w:val="20"/>
              </w:rPr>
              <w:t xml:space="preserve"> to find out?</w:t>
            </w:r>
          </w:p>
          <w:p w14:paraId="13ECBE28" w14:textId="092FBA8A" w:rsidR="00E136DA" w:rsidRPr="00C245EC" w:rsidRDefault="00E136DA" w:rsidP="0060451B">
            <w:pPr>
              <w:spacing w:before="80" w:after="80"/>
              <w:rPr>
                <w:rFonts w:asciiTheme="minorHAnsi" w:hAnsiTheme="minorHAnsi"/>
                <w:szCs w:val="20"/>
              </w:rPr>
            </w:pPr>
          </w:p>
          <w:p w14:paraId="0A1E272D" w14:textId="77777777" w:rsidR="00B07480" w:rsidRPr="00B87895" w:rsidRDefault="00B07480" w:rsidP="00B07480">
            <w:pPr>
              <w:spacing w:before="80" w:after="80"/>
              <w:rPr>
                <w:rFonts w:asciiTheme="minorHAnsi" w:hAnsiTheme="minorHAnsi"/>
                <w:szCs w:val="20"/>
              </w:rPr>
            </w:pPr>
          </w:p>
        </w:tc>
        <w:tc>
          <w:tcPr>
            <w:tcW w:w="3609" w:type="dxa"/>
          </w:tcPr>
          <w:p w14:paraId="38455B48" w14:textId="77777777" w:rsidR="00B07480" w:rsidRDefault="00B07480" w:rsidP="00B07480">
            <w:pPr>
              <w:spacing w:before="80" w:after="80"/>
              <w:rPr>
                <w:rFonts w:asciiTheme="minorHAnsi" w:hAnsiTheme="minorHAnsi"/>
                <w:szCs w:val="20"/>
              </w:rPr>
            </w:pPr>
            <w:r w:rsidRPr="00B87895">
              <w:rPr>
                <w:rFonts w:asciiTheme="minorHAnsi" w:hAnsiTheme="minorHAnsi"/>
                <w:b/>
                <w:szCs w:val="20"/>
                <w:u w:val="single"/>
              </w:rPr>
              <w:t>How</w:t>
            </w:r>
            <w:r w:rsidRPr="00B87895">
              <w:rPr>
                <w:rFonts w:asciiTheme="minorHAnsi" w:hAnsiTheme="minorHAnsi"/>
                <w:b/>
                <w:szCs w:val="20"/>
              </w:rPr>
              <w:t xml:space="preserve"> can I find out what I want to learn</w:t>
            </w:r>
            <w:r w:rsidRPr="00B87895">
              <w:rPr>
                <w:rFonts w:asciiTheme="minorHAnsi" w:hAnsiTheme="minorHAnsi"/>
                <w:szCs w:val="20"/>
              </w:rPr>
              <w:t>?</w:t>
            </w:r>
          </w:p>
          <w:p w14:paraId="41D19302" w14:textId="71594FAF" w:rsidR="00D424DF" w:rsidRPr="00B87895" w:rsidRDefault="00D424DF" w:rsidP="00B07480">
            <w:pPr>
              <w:spacing w:before="80" w:after="80"/>
              <w:rPr>
                <w:rFonts w:asciiTheme="minorHAnsi" w:hAnsiTheme="minorHAnsi"/>
                <w:szCs w:val="20"/>
              </w:rPr>
            </w:pPr>
            <w:r>
              <w:rPr>
                <w:rFonts w:asciiTheme="minorHAnsi" w:hAnsiTheme="minorHAnsi"/>
                <w:szCs w:val="20"/>
              </w:rPr>
              <w:t>I can find out what I want to learn by going to mass at least every seconde week on Sunday. This can help because you can get us</w:t>
            </w:r>
          </w:p>
        </w:tc>
        <w:tc>
          <w:tcPr>
            <w:tcW w:w="3610" w:type="dxa"/>
          </w:tcPr>
          <w:p w14:paraId="7C47BF32" w14:textId="77777777" w:rsidR="00B07480" w:rsidRDefault="00B07480" w:rsidP="0060451B">
            <w:pPr>
              <w:spacing w:before="80" w:after="80"/>
              <w:rPr>
                <w:rFonts w:asciiTheme="minorHAnsi" w:hAnsiTheme="minorHAnsi"/>
                <w:b/>
                <w:szCs w:val="20"/>
                <w:u w:val="single"/>
              </w:rPr>
            </w:pPr>
            <w:r w:rsidRPr="00B87895">
              <w:rPr>
                <w:rFonts w:asciiTheme="minorHAnsi" w:hAnsiTheme="minorHAnsi"/>
                <w:b/>
                <w:szCs w:val="20"/>
              </w:rPr>
              <w:t xml:space="preserve">What did I </w:t>
            </w:r>
            <w:r w:rsidRPr="00B87895">
              <w:rPr>
                <w:rFonts w:asciiTheme="minorHAnsi" w:hAnsiTheme="minorHAnsi"/>
                <w:b/>
                <w:szCs w:val="20"/>
                <w:u w:val="single"/>
              </w:rPr>
              <w:t>learn?</w:t>
            </w:r>
          </w:p>
          <w:p w14:paraId="20018D45" w14:textId="02C5919F" w:rsidR="00E136DA" w:rsidRPr="00E136DA" w:rsidRDefault="00E136DA" w:rsidP="0060451B">
            <w:pPr>
              <w:spacing w:before="80" w:after="80"/>
              <w:rPr>
                <w:rFonts w:asciiTheme="minorHAnsi" w:hAnsiTheme="minorHAnsi"/>
                <w:szCs w:val="20"/>
              </w:rPr>
            </w:pPr>
            <w:r>
              <w:rPr>
                <w:rFonts w:asciiTheme="minorHAnsi" w:hAnsiTheme="minorHAnsi"/>
                <w:szCs w:val="20"/>
              </w:rPr>
              <w:t xml:space="preserve">From the mass on Friday, I learnt that we weren’t sent on this earth to envy the world or it’s people. We were here to help others understand things and love one another just as good asked us to do. We should always do </w:t>
            </w:r>
            <w:proofErr w:type="gramStart"/>
            <w:r>
              <w:rPr>
                <w:rFonts w:asciiTheme="minorHAnsi" w:hAnsiTheme="minorHAnsi"/>
                <w:szCs w:val="20"/>
              </w:rPr>
              <w:t>this</w:t>
            </w:r>
            <w:proofErr w:type="gramEnd"/>
            <w:r>
              <w:rPr>
                <w:rFonts w:asciiTheme="minorHAnsi" w:hAnsiTheme="minorHAnsi"/>
                <w:szCs w:val="20"/>
              </w:rPr>
              <w:t xml:space="preserve"> as this is one of his commandments. We should stick by this because it’s the right thing to do. </w:t>
            </w:r>
          </w:p>
        </w:tc>
      </w:tr>
      <w:tr w:rsidR="00CA3244" w:rsidRPr="00B87895" w14:paraId="3E4DFAFE" w14:textId="77777777" w:rsidTr="00F13846">
        <w:trPr>
          <w:trHeight w:val="2847"/>
        </w:trPr>
        <w:tc>
          <w:tcPr>
            <w:tcW w:w="3608" w:type="dxa"/>
          </w:tcPr>
          <w:p w14:paraId="5BCE61F4" w14:textId="77777777" w:rsidR="00CA3244" w:rsidRDefault="00F13846" w:rsidP="00CA3244">
            <w:pPr>
              <w:spacing w:before="80" w:after="80"/>
              <w:rPr>
                <w:rFonts w:asciiTheme="minorHAnsi" w:hAnsiTheme="minorHAnsi"/>
                <w:b/>
                <w:szCs w:val="20"/>
              </w:rPr>
            </w:pPr>
            <w:r>
              <w:rPr>
                <w:rFonts w:asciiTheme="minorHAnsi" w:hAnsiTheme="minorHAnsi"/>
                <w:b/>
                <w:szCs w:val="20"/>
              </w:rPr>
              <w:lastRenderedPageBreak/>
              <w:t>We Gather</w:t>
            </w:r>
          </w:p>
          <w:p w14:paraId="57A61928" w14:textId="1EF0D603" w:rsidR="0060451B" w:rsidRPr="0060451B" w:rsidRDefault="00D73B6A" w:rsidP="00DB356B">
            <w:pPr>
              <w:spacing w:before="80" w:after="80"/>
              <w:rPr>
                <w:rFonts w:asciiTheme="minorHAnsi" w:hAnsiTheme="minorHAnsi"/>
                <w:szCs w:val="20"/>
              </w:rPr>
            </w:pPr>
            <w:r>
              <w:rPr>
                <w:rFonts w:asciiTheme="minorHAnsi" w:hAnsiTheme="minorHAnsi"/>
                <w:szCs w:val="20"/>
              </w:rPr>
              <w:t>We gathered in the church to have an introduction of what our school really means</w:t>
            </w:r>
            <w:r w:rsidR="00DB356B">
              <w:rPr>
                <w:rFonts w:asciiTheme="minorHAnsi" w:hAnsiTheme="minorHAnsi"/>
                <w:szCs w:val="20"/>
              </w:rPr>
              <w:t xml:space="preserve"> and what we are all about. We also gathered there to listen to the readings and scripts to reflect on it when going back to school. </w:t>
            </w:r>
          </w:p>
        </w:tc>
        <w:tc>
          <w:tcPr>
            <w:tcW w:w="3609" w:type="dxa"/>
          </w:tcPr>
          <w:p w14:paraId="3CE2D1F2" w14:textId="77777777" w:rsidR="00CA3244" w:rsidRDefault="00F13846" w:rsidP="00B224DD">
            <w:pPr>
              <w:spacing w:before="80" w:after="80"/>
              <w:rPr>
                <w:rFonts w:asciiTheme="minorHAnsi" w:hAnsiTheme="minorHAnsi"/>
                <w:b/>
                <w:szCs w:val="20"/>
              </w:rPr>
            </w:pPr>
            <w:r>
              <w:rPr>
                <w:rFonts w:asciiTheme="minorHAnsi" w:hAnsiTheme="minorHAnsi"/>
                <w:b/>
                <w:szCs w:val="20"/>
              </w:rPr>
              <w:t>We Listen</w:t>
            </w:r>
          </w:p>
          <w:p w14:paraId="1A2006B3" w14:textId="3E2EA7CD" w:rsidR="0060451B" w:rsidRPr="0060451B" w:rsidRDefault="00DB356B" w:rsidP="00DB356B">
            <w:pPr>
              <w:spacing w:before="80" w:after="80"/>
              <w:rPr>
                <w:rFonts w:asciiTheme="minorHAnsi" w:hAnsiTheme="minorHAnsi"/>
                <w:szCs w:val="20"/>
              </w:rPr>
            </w:pPr>
            <w:r>
              <w:rPr>
                <w:rFonts w:asciiTheme="minorHAnsi" w:hAnsiTheme="minorHAnsi"/>
                <w:szCs w:val="20"/>
              </w:rPr>
              <w:t xml:space="preserve">We listened to a scripture about loving others, just as God has loved his father and us. I believe the passage means that, we should all be treated equally. We shouldn’t judge others if you completely know them yet as God never taught us or wanted us to envy or disrespect others.  We should never give up on others, as God wants us to lend helping hands out to the world. </w:t>
            </w:r>
          </w:p>
        </w:tc>
        <w:tc>
          <w:tcPr>
            <w:tcW w:w="3609" w:type="dxa"/>
          </w:tcPr>
          <w:p w14:paraId="58C5C0E0" w14:textId="77777777" w:rsidR="00CA3244" w:rsidRDefault="00F13846" w:rsidP="00B224DD">
            <w:pPr>
              <w:spacing w:before="80" w:after="80"/>
              <w:rPr>
                <w:rFonts w:asciiTheme="minorHAnsi" w:hAnsiTheme="minorHAnsi"/>
                <w:b/>
                <w:szCs w:val="20"/>
              </w:rPr>
            </w:pPr>
            <w:r>
              <w:rPr>
                <w:rFonts w:asciiTheme="minorHAnsi" w:hAnsiTheme="minorHAnsi"/>
                <w:b/>
                <w:szCs w:val="20"/>
              </w:rPr>
              <w:t>We Give Thanks</w:t>
            </w:r>
          </w:p>
          <w:p w14:paraId="59ADBB78" w14:textId="2343378E" w:rsidR="00FC3F70" w:rsidRPr="00FC3F70" w:rsidRDefault="00FA5A71" w:rsidP="00FA5A71">
            <w:pPr>
              <w:spacing w:before="80" w:after="80"/>
              <w:rPr>
                <w:rFonts w:asciiTheme="minorHAnsi" w:hAnsiTheme="minorHAnsi"/>
                <w:szCs w:val="20"/>
              </w:rPr>
            </w:pPr>
            <w:r>
              <w:rPr>
                <w:rFonts w:asciiTheme="minorHAnsi" w:hAnsiTheme="minorHAnsi"/>
                <w:szCs w:val="20"/>
              </w:rPr>
              <w:t xml:space="preserve">We said thanks buy receiving the bread and wine or a blessing. When we had our moment of silence, I prayed for all the little things in the world and how thankful I am to have everyone. Not just my family </w:t>
            </w:r>
            <w:proofErr w:type="gramStart"/>
            <w:r>
              <w:rPr>
                <w:rFonts w:asciiTheme="minorHAnsi" w:hAnsiTheme="minorHAnsi"/>
                <w:szCs w:val="20"/>
              </w:rPr>
              <w:t>but</w:t>
            </w:r>
            <w:proofErr w:type="gramEnd"/>
            <w:r>
              <w:rPr>
                <w:rFonts w:asciiTheme="minorHAnsi" w:hAnsiTheme="minorHAnsi"/>
                <w:szCs w:val="20"/>
              </w:rPr>
              <w:t xml:space="preserve"> my all my peers, opportunities and Life. I said thanks to all the goodness God as brought upon the world and I will be forever thankful for these beautiful gifts. </w:t>
            </w:r>
          </w:p>
        </w:tc>
        <w:tc>
          <w:tcPr>
            <w:tcW w:w="3610" w:type="dxa"/>
          </w:tcPr>
          <w:p w14:paraId="5C54BD13" w14:textId="77777777" w:rsidR="00CA3244" w:rsidRDefault="00F13846" w:rsidP="00B224DD">
            <w:pPr>
              <w:spacing w:before="80" w:after="80"/>
              <w:rPr>
                <w:rFonts w:asciiTheme="minorHAnsi" w:hAnsiTheme="minorHAnsi"/>
                <w:b/>
                <w:szCs w:val="20"/>
              </w:rPr>
            </w:pPr>
            <w:r>
              <w:rPr>
                <w:rFonts w:asciiTheme="minorHAnsi" w:hAnsiTheme="minorHAnsi"/>
                <w:b/>
                <w:szCs w:val="20"/>
              </w:rPr>
              <w:t>We Go</w:t>
            </w:r>
          </w:p>
          <w:p w14:paraId="78FDDE81" w14:textId="5D672AF5" w:rsidR="00B235DF" w:rsidRPr="00B235DF" w:rsidRDefault="00FA5A71" w:rsidP="00682086">
            <w:pPr>
              <w:spacing w:before="80" w:after="80"/>
              <w:rPr>
                <w:rFonts w:asciiTheme="minorHAnsi" w:hAnsiTheme="minorHAnsi"/>
                <w:szCs w:val="20"/>
              </w:rPr>
            </w:pPr>
            <w:r>
              <w:rPr>
                <w:rFonts w:asciiTheme="minorHAnsi" w:hAnsiTheme="minorHAnsi"/>
                <w:szCs w:val="20"/>
              </w:rPr>
              <w:t xml:space="preserve">Since Mass on Friday, I try everyday to make a difference. To spread the love and kindness God has wanted all of us to bring. </w:t>
            </w:r>
            <w:r w:rsidR="00B235DF">
              <w:rPr>
                <w:rFonts w:asciiTheme="minorHAnsi" w:hAnsiTheme="minorHAnsi"/>
                <w:szCs w:val="20"/>
              </w:rPr>
              <w:t xml:space="preserve"> </w:t>
            </w:r>
            <w:r w:rsidR="00682086">
              <w:rPr>
                <w:rFonts w:asciiTheme="minorHAnsi" w:hAnsiTheme="minorHAnsi"/>
                <w:szCs w:val="20"/>
              </w:rPr>
              <w:t xml:space="preserve">I also smile in pride everyday to that I’m proud of myself and my achievements and </w:t>
            </w:r>
            <w:proofErr w:type="gramStart"/>
            <w:r w:rsidR="00682086">
              <w:rPr>
                <w:rFonts w:asciiTheme="minorHAnsi" w:hAnsiTheme="minorHAnsi"/>
                <w:szCs w:val="20"/>
              </w:rPr>
              <w:t>who</w:t>
            </w:r>
            <w:proofErr w:type="gramEnd"/>
            <w:r w:rsidR="00682086">
              <w:rPr>
                <w:rFonts w:asciiTheme="minorHAnsi" w:hAnsiTheme="minorHAnsi"/>
                <w:szCs w:val="20"/>
              </w:rPr>
              <w:t xml:space="preserve"> I’m made to be further on In life. </w:t>
            </w:r>
            <w:bookmarkStart w:id="0" w:name="_GoBack"/>
            <w:bookmarkEnd w:id="0"/>
          </w:p>
        </w:tc>
      </w:tr>
      <w:tr w:rsidR="00F13846" w:rsidRPr="00B87895" w14:paraId="0B574B94" w14:textId="77777777" w:rsidTr="00F13846">
        <w:trPr>
          <w:trHeight w:val="394"/>
        </w:trPr>
        <w:tc>
          <w:tcPr>
            <w:tcW w:w="3608" w:type="dxa"/>
          </w:tcPr>
          <w:p w14:paraId="50A2AD20" w14:textId="4E24D9D0" w:rsidR="00F13846" w:rsidRDefault="00F13846" w:rsidP="00E85E71">
            <w:pPr>
              <w:spacing w:before="80" w:after="80"/>
              <w:rPr>
                <w:rFonts w:asciiTheme="minorHAnsi" w:hAnsiTheme="minorHAnsi"/>
                <w:b/>
                <w:szCs w:val="20"/>
              </w:rPr>
            </w:pPr>
            <w:r>
              <w:rPr>
                <w:rFonts w:asciiTheme="minorHAnsi" w:hAnsiTheme="minorHAnsi"/>
                <w:b/>
                <w:szCs w:val="20"/>
              </w:rPr>
              <w:t>Symbols</w:t>
            </w:r>
          </w:p>
        </w:tc>
        <w:tc>
          <w:tcPr>
            <w:tcW w:w="3609" w:type="dxa"/>
          </w:tcPr>
          <w:p w14:paraId="0BD89013" w14:textId="77777777" w:rsidR="00F13846" w:rsidRDefault="00F13846" w:rsidP="00E85E71">
            <w:pPr>
              <w:spacing w:before="80" w:after="80"/>
              <w:rPr>
                <w:rFonts w:asciiTheme="minorHAnsi" w:hAnsiTheme="minorHAnsi"/>
                <w:b/>
                <w:szCs w:val="20"/>
              </w:rPr>
            </w:pPr>
          </w:p>
        </w:tc>
        <w:tc>
          <w:tcPr>
            <w:tcW w:w="3609" w:type="dxa"/>
          </w:tcPr>
          <w:p w14:paraId="0E1BEE84" w14:textId="77777777" w:rsidR="00F13846" w:rsidRDefault="00F13846" w:rsidP="00E85E71">
            <w:pPr>
              <w:spacing w:before="80" w:after="80"/>
              <w:rPr>
                <w:rFonts w:asciiTheme="minorHAnsi" w:hAnsiTheme="minorHAnsi"/>
                <w:b/>
                <w:szCs w:val="20"/>
              </w:rPr>
            </w:pPr>
          </w:p>
        </w:tc>
        <w:tc>
          <w:tcPr>
            <w:tcW w:w="3610" w:type="dxa"/>
          </w:tcPr>
          <w:p w14:paraId="6099E79D" w14:textId="77777777" w:rsidR="00F13846" w:rsidRDefault="00F13846" w:rsidP="00E85E71">
            <w:pPr>
              <w:spacing w:before="80" w:after="80"/>
              <w:rPr>
                <w:rFonts w:asciiTheme="minorHAnsi" w:hAnsiTheme="minorHAnsi"/>
                <w:b/>
                <w:szCs w:val="20"/>
              </w:rPr>
            </w:pPr>
          </w:p>
        </w:tc>
      </w:tr>
      <w:tr w:rsidR="00F13846" w:rsidRPr="00B87895" w14:paraId="498CA7C1" w14:textId="77777777" w:rsidTr="00515AB3">
        <w:trPr>
          <w:trHeight w:val="2628"/>
        </w:trPr>
        <w:tc>
          <w:tcPr>
            <w:tcW w:w="3608" w:type="dxa"/>
          </w:tcPr>
          <w:p w14:paraId="2EFB2291" w14:textId="02B6C90D" w:rsidR="00F13846" w:rsidRDefault="00515AB3" w:rsidP="00E85E71">
            <w:pPr>
              <w:spacing w:before="80" w:after="80"/>
              <w:rPr>
                <w:rFonts w:asciiTheme="minorHAnsi" w:hAnsiTheme="minorHAnsi"/>
                <w:b/>
                <w:szCs w:val="20"/>
              </w:rPr>
            </w:pPr>
            <w:r>
              <w:rPr>
                <w:rFonts w:asciiTheme="minorHAnsi" w:hAnsiTheme="minorHAnsi"/>
                <w:b/>
                <w:noProof/>
                <w:szCs w:val="20"/>
                <w:lang w:val="en-US" w:eastAsia="en-US"/>
              </w:rPr>
              <w:drawing>
                <wp:anchor distT="0" distB="0" distL="114300" distR="114300" simplePos="0" relativeHeight="251659264" behindDoc="0" locked="0" layoutInCell="1" allowOverlap="1" wp14:anchorId="66D34089" wp14:editId="068D1C7A">
                  <wp:simplePos x="0" y="0"/>
                  <wp:positionH relativeFrom="column">
                    <wp:posOffset>76200</wp:posOffset>
                  </wp:positionH>
                  <wp:positionV relativeFrom="paragraph">
                    <wp:posOffset>171450</wp:posOffset>
                  </wp:positionV>
                  <wp:extent cx="19050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hands.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14:sizeRelH relativeFrom="page">
                    <wp14:pctWidth>0</wp14:pctWidth>
                  </wp14:sizeRelH>
                  <wp14:sizeRelV relativeFrom="page">
                    <wp14:pctHeight>0</wp14:pctHeight>
                  </wp14:sizeRelV>
                </wp:anchor>
              </w:drawing>
            </w:r>
          </w:p>
        </w:tc>
        <w:tc>
          <w:tcPr>
            <w:tcW w:w="3609" w:type="dxa"/>
          </w:tcPr>
          <w:p w14:paraId="7369D82F" w14:textId="14371A2C" w:rsidR="00F13846" w:rsidRDefault="009D4FAA" w:rsidP="00E85E71">
            <w:pPr>
              <w:spacing w:before="80" w:after="80"/>
              <w:rPr>
                <w:rFonts w:asciiTheme="minorHAnsi" w:hAnsiTheme="minorHAnsi"/>
                <w:b/>
                <w:szCs w:val="20"/>
              </w:rPr>
            </w:pPr>
            <w:r>
              <w:rPr>
                <w:rFonts w:asciiTheme="minorHAnsi" w:hAnsiTheme="minorHAnsi"/>
                <w:b/>
                <w:noProof/>
                <w:szCs w:val="20"/>
                <w:lang w:val="en-US" w:eastAsia="en-US"/>
              </w:rPr>
              <w:drawing>
                <wp:anchor distT="0" distB="0" distL="114300" distR="114300" simplePos="0" relativeHeight="251660288" behindDoc="0" locked="0" layoutInCell="1" allowOverlap="1" wp14:anchorId="3A335825" wp14:editId="451F225A">
                  <wp:simplePos x="0" y="0"/>
                  <wp:positionH relativeFrom="column">
                    <wp:posOffset>-5080</wp:posOffset>
                  </wp:positionH>
                  <wp:positionV relativeFrom="paragraph">
                    <wp:posOffset>171450</wp:posOffset>
                  </wp:positionV>
                  <wp:extent cx="2128520" cy="196024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_F_44477866_wK2ApyTUNM1jWWqZZY9PIDRM8yjRPB2C.jpg"/>
                          <pic:cNvPicPr/>
                        </pic:nvPicPr>
                        <pic:blipFill>
                          <a:blip r:embed="rId12">
                            <a:extLst>
                              <a:ext uri="{28A0092B-C50C-407E-A947-70E740481C1C}">
                                <a14:useLocalDpi xmlns:a14="http://schemas.microsoft.com/office/drawing/2010/main" val="0"/>
                              </a:ext>
                            </a:extLst>
                          </a:blip>
                          <a:stretch>
                            <a:fillRect/>
                          </a:stretch>
                        </pic:blipFill>
                        <pic:spPr>
                          <a:xfrm>
                            <a:off x="0" y="0"/>
                            <a:ext cx="2128520" cy="1960245"/>
                          </a:xfrm>
                          <a:prstGeom prst="rect">
                            <a:avLst/>
                          </a:prstGeom>
                        </pic:spPr>
                      </pic:pic>
                    </a:graphicData>
                  </a:graphic>
                  <wp14:sizeRelH relativeFrom="page">
                    <wp14:pctWidth>0</wp14:pctWidth>
                  </wp14:sizeRelH>
                  <wp14:sizeRelV relativeFrom="page">
                    <wp14:pctHeight>0</wp14:pctHeight>
                  </wp14:sizeRelV>
                </wp:anchor>
              </w:drawing>
            </w:r>
          </w:p>
        </w:tc>
        <w:tc>
          <w:tcPr>
            <w:tcW w:w="3609" w:type="dxa"/>
          </w:tcPr>
          <w:p w14:paraId="3E97762A" w14:textId="20F3D42A" w:rsidR="00F13846" w:rsidRDefault="00C27C8D" w:rsidP="00E85E71">
            <w:pPr>
              <w:spacing w:before="80" w:after="80"/>
              <w:rPr>
                <w:rFonts w:asciiTheme="minorHAnsi" w:hAnsiTheme="minorHAnsi"/>
                <w:b/>
                <w:szCs w:val="20"/>
              </w:rPr>
            </w:pPr>
            <w:r>
              <w:rPr>
                <w:rFonts w:asciiTheme="minorHAnsi" w:hAnsiTheme="minorHAnsi"/>
                <w:b/>
                <w:noProof/>
                <w:szCs w:val="20"/>
                <w:lang w:val="en-US" w:eastAsia="en-US"/>
              </w:rPr>
              <w:drawing>
                <wp:anchor distT="0" distB="0" distL="114300" distR="114300" simplePos="0" relativeHeight="251661312" behindDoc="0" locked="0" layoutInCell="1" allowOverlap="1" wp14:anchorId="10FD3EF2" wp14:editId="6AAB5ED6">
                  <wp:simplePos x="0" y="0"/>
                  <wp:positionH relativeFrom="column">
                    <wp:posOffset>141605</wp:posOffset>
                  </wp:positionH>
                  <wp:positionV relativeFrom="paragraph">
                    <wp:posOffset>628650</wp:posOffset>
                  </wp:positionV>
                  <wp:extent cx="1713865"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road-sign.jpg"/>
                          <pic:cNvPicPr/>
                        </pic:nvPicPr>
                        <pic:blipFill>
                          <a:blip r:embed="rId13">
                            <a:extLst>
                              <a:ext uri="{28A0092B-C50C-407E-A947-70E740481C1C}">
                                <a14:useLocalDpi xmlns:a14="http://schemas.microsoft.com/office/drawing/2010/main" val="0"/>
                              </a:ext>
                            </a:extLst>
                          </a:blip>
                          <a:stretch>
                            <a:fillRect/>
                          </a:stretch>
                        </pic:blipFill>
                        <pic:spPr>
                          <a:xfrm>
                            <a:off x="0" y="0"/>
                            <a:ext cx="1713865" cy="1143000"/>
                          </a:xfrm>
                          <a:prstGeom prst="rect">
                            <a:avLst/>
                          </a:prstGeom>
                        </pic:spPr>
                      </pic:pic>
                    </a:graphicData>
                  </a:graphic>
                  <wp14:sizeRelH relativeFrom="page">
                    <wp14:pctWidth>0</wp14:pctWidth>
                  </wp14:sizeRelH>
                  <wp14:sizeRelV relativeFrom="page">
                    <wp14:pctHeight>0</wp14:pctHeight>
                  </wp14:sizeRelV>
                </wp:anchor>
              </w:drawing>
            </w:r>
          </w:p>
        </w:tc>
        <w:tc>
          <w:tcPr>
            <w:tcW w:w="3610" w:type="dxa"/>
          </w:tcPr>
          <w:p w14:paraId="539D0319" w14:textId="60D449EA" w:rsidR="00F13846" w:rsidRDefault="00153E61" w:rsidP="00E85E71">
            <w:pPr>
              <w:spacing w:before="80" w:after="80"/>
              <w:rPr>
                <w:rFonts w:asciiTheme="minorHAnsi" w:hAnsiTheme="minorHAnsi"/>
                <w:b/>
                <w:szCs w:val="20"/>
              </w:rPr>
            </w:pPr>
            <w:r>
              <w:rPr>
                <w:rFonts w:asciiTheme="minorHAnsi" w:hAnsiTheme="minorHAnsi"/>
                <w:b/>
                <w:noProof/>
                <w:szCs w:val="20"/>
                <w:lang w:val="en-US" w:eastAsia="en-US"/>
              </w:rPr>
              <w:drawing>
                <wp:inline distT="0" distB="0" distL="0" distR="0" wp14:anchorId="4B246D86" wp14:editId="0A56C2CE">
                  <wp:extent cx="2906997" cy="218024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ingGoodNews-title-300x225.jpg"/>
                          <pic:cNvPicPr/>
                        </pic:nvPicPr>
                        <pic:blipFill>
                          <a:blip r:embed="rId14">
                            <a:extLst>
                              <a:ext uri="{28A0092B-C50C-407E-A947-70E740481C1C}">
                                <a14:useLocalDpi xmlns:a14="http://schemas.microsoft.com/office/drawing/2010/main" val="0"/>
                              </a:ext>
                            </a:extLst>
                          </a:blip>
                          <a:stretch>
                            <a:fillRect/>
                          </a:stretch>
                        </pic:blipFill>
                        <pic:spPr>
                          <a:xfrm>
                            <a:off x="0" y="0"/>
                            <a:ext cx="2906997" cy="2180248"/>
                          </a:xfrm>
                          <a:prstGeom prst="rect">
                            <a:avLst/>
                          </a:prstGeom>
                        </pic:spPr>
                      </pic:pic>
                    </a:graphicData>
                  </a:graphic>
                </wp:inline>
              </w:drawing>
            </w:r>
          </w:p>
        </w:tc>
      </w:tr>
    </w:tbl>
    <w:p w14:paraId="340C7081" w14:textId="77777777" w:rsidR="00AB2C22" w:rsidRDefault="00AB2C22"/>
    <w:sectPr w:rsidR="00AB2C22" w:rsidSect="00B07480">
      <w:pgSz w:w="16838" w:h="11906" w:orient="landscape" w:code="9"/>
      <w:pgMar w:top="1135"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470"/>
    <w:multiLevelType w:val="hybridMultilevel"/>
    <w:tmpl w:val="32F41D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EF263F9"/>
    <w:multiLevelType w:val="hybridMultilevel"/>
    <w:tmpl w:val="4AA860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3293A0A"/>
    <w:multiLevelType w:val="hybridMultilevel"/>
    <w:tmpl w:val="C7B642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80"/>
    <w:rsid w:val="00083501"/>
    <w:rsid w:val="000B2403"/>
    <w:rsid w:val="0014495A"/>
    <w:rsid w:val="00153E61"/>
    <w:rsid w:val="00201460"/>
    <w:rsid w:val="00296E08"/>
    <w:rsid w:val="0030542E"/>
    <w:rsid w:val="00324D69"/>
    <w:rsid w:val="003E717B"/>
    <w:rsid w:val="004026A6"/>
    <w:rsid w:val="00453C60"/>
    <w:rsid w:val="005152B0"/>
    <w:rsid w:val="00515AB3"/>
    <w:rsid w:val="005D4F1E"/>
    <w:rsid w:val="0060451B"/>
    <w:rsid w:val="00682086"/>
    <w:rsid w:val="006B4DB0"/>
    <w:rsid w:val="008419F9"/>
    <w:rsid w:val="00851F52"/>
    <w:rsid w:val="00852BC6"/>
    <w:rsid w:val="009014A1"/>
    <w:rsid w:val="00956135"/>
    <w:rsid w:val="00971449"/>
    <w:rsid w:val="009B06EF"/>
    <w:rsid w:val="009D4FAA"/>
    <w:rsid w:val="009F0FC9"/>
    <w:rsid w:val="00A03F10"/>
    <w:rsid w:val="00AB2C22"/>
    <w:rsid w:val="00AD2449"/>
    <w:rsid w:val="00AD7088"/>
    <w:rsid w:val="00B07480"/>
    <w:rsid w:val="00B224DD"/>
    <w:rsid w:val="00B235DF"/>
    <w:rsid w:val="00B74C5C"/>
    <w:rsid w:val="00B74DB1"/>
    <w:rsid w:val="00C245EC"/>
    <w:rsid w:val="00C27C8D"/>
    <w:rsid w:val="00C27E99"/>
    <w:rsid w:val="00C33A06"/>
    <w:rsid w:val="00CA0E87"/>
    <w:rsid w:val="00CA3244"/>
    <w:rsid w:val="00CC7795"/>
    <w:rsid w:val="00D0591D"/>
    <w:rsid w:val="00D10997"/>
    <w:rsid w:val="00D424DF"/>
    <w:rsid w:val="00D525CF"/>
    <w:rsid w:val="00D53EF5"/>
    <w:rsid w:val="00D73B6A"/>
    <w:rsid w:val="00D97B28"/>
    <w:rsid w:val="00DB356B"/>
    <w:rsid w:val="00DC653F"/>
    <w:rsid w:val="00E136DA"/>
    <w:rsid w:val="00E85E71"/>
    <w:rsid w:val="00EF4BD5"/>
    <w:rsid w:val="00F06BE5"/>
    <w:rsid w:val="00F13846"/>
    <w:rsid w:val="00FA5A71"/>
    <w:rsid w:val="00FC3F70"/>
    <w:rsid w:val="00FE77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102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80"/>
    <w:pPr>
      <w:ind w:left="0"/>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480"/>
    <w:pPr>
      <w:ind w:left="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A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AB3"/>
    <w:rPr>
      <w:rFonts w:ascii="Lucida Grande" w:eastAsia="Times New Roman" w:hAnsi="Lucida Grande" w:cs="Times New Roman"/>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102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80"/>
    <w:pPr>
      <w:ind w:left="0"/>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480"/>
    <w:pPr>
      <w:ind w:left="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A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AB3"/>
    <w:rPr>
      <w:rFonts w:ascii="Lucida Grande" w:eastAsia="Times New Roman" w:hAnsi="Lucida Grande"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3EDAF49F99043ACDFE4159F6A7226" ma:contentTypeVersion="3" ma:contentTypeDescription="Create a new document." ma:contentTypeScope="" ma:versionID="f4962d067bb16fe1a1470845b59de78a">
  <xsd:schema xmlns:xsd="http://www.w3.org/2001/XMLSchema" xmlns:xs="http://www.w3.org/2001/XMLSchema" xmlns:p="http://schemas.microsoft.com/office/2006/metadata/properties" xmlns:ns1="http://schemas.microsoft.com/sharepoint/v3" targetNamespace="http://schemas.microsoft.com/office/2006/metadata/properties" ma:root="true" ma:fieldsID="9b257bbbbd21b027dc9d4b6bc1ec31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375A-0EA1-4EDA-80E6-01998C60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B8A96-F4EB-4908-B6AA-6EF13E41845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2B9088F-4D9A-4AF8-BA21-279F207A5EEC}">
  <ds:schemaRefs>
    <ds:schemaRef ds:uri="http://schemas.microsoft.com/sharepoint/v3/contenttype/forms"/>
  </ds:schemaRefs>
</ds:datastoreItem>
</file>

<file path=customXml/itemProps4.xml><?xml version="1.0" encoding="utf-8"?>
<ds:datastoreItem xmlns:ds="http://schemas.openxmlformats.org/officeDocument/2006/customXml" ds:itemID="{0A624276-607E-2045-8CD6-0960B14C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Millar</dc:creator>
  <cp:lastModifiedBy>Lizelle Eugenio</cp:lastModifiedBy>
  <cp:revision>22</cp:revision>
  <dcterms:created xsi:type="dcterms:W3CDTF">2014-02-12T09:32:00Z</dcterms:created>
  <dcterms:modified xsi:type="dcterms:W3CDTF">2014-02-18T08:46:00Z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0x010100E143EDAF49F99043ACDFE4159F6A7226</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TemplateUrl">
    <vt:lpwstr/>
  </property>
  <property fmtid="{D5CDD505-2E9C-101B-9397-08002B2CF9AE}" pid="7" name="Order">
    <vt:r8>5400</vt:r8>
  </property>
  <property fmtid="{D5CDD505-2E9C-101B-9397-08002B2CF9AE}" pid="8" name="_CopySource">
    <vt:lpwstr>https://kweb.bne.catholic.edu.au/LandT/Archive/Pedagogy/Documents/KWHL Framework template.docx</vt:lpwstr>
  </property>
</Properties>
</file>